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0C7" w:rsidRDefault="008F6B0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53FB~1\AppData\Local\Temp\Rar$DI08.808\20190420_074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3FB~1\AppData\Local\Temp\Rar$DI08.808\20190420_0749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B0A" w:rsidRPr="008F6B0A" w:rsidRDefault="008F6B0A" w:rsidP="008F6B0A">
      <w:pPr>
        <w:spacing w:after="0" w:line="240" w:lineRule="auto"/>
        <w:jc w:val="center"/>
        <w:rPr>
          <w:b/>
          <w:sz w:val="24"/>
          <w:szCs w:val="24"/>
        </w:rPr>
      </w:pPr>
      <w:r w:rsidRPr="008F6B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p w:rsidR="008F6B0A" w:rsidRPr="008F6B0A" w:rsidRDefault="008F6B0A" w:rsidP="008F6B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6B0A" w:rsidRPr="008F6B0A" w:rsidRDefault="008F6B0A" w:rsidP="008F6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B0A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 программой по русскому языку 1-4 классы. На основании  учебного плана МБОУ «</w:t>
      </w:r>
      <w:proofErr w:type="spellStart"/>
      <w:r w:rsidRPr="008F6B0A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Pr="008F6B0A">
        <w:rPr>
          <w:rFonts w:ascii="Times New Roman" w:hAnsi="Times New Roman" w:cs="Times New Roman"/>
          <w:sz w:val="24"/>
          <w:szCs w:val="24"/>
        </w:rPr>
        <w:t xml:space="preserve"> ООШ» на 2018-2019 учебный год на изучение русского языка в 4 классе отводится 5 часов в неделю. Для  освоения  рабочей программы  учебного  предмета  в 4 классе  используется учебник из УМК «Перспектива» авторов - </w:t>
      </w:r>
      <w:proofErr w:type="spellStart"/>
      <w:r w:rsidRPr="008F6B0A">
        <w:rPr>
          <w:rFonts w:ascii="Times New Roman" w:eastAsia="Times New Roman" w:hAnsi="Times New Roman"/>
          <w:sz w:val="24"/>
          <w:szCs w:val="24"/>
          <w:lang w:eastAsia="ru-RU"/>
        </w:rPr>
        <w:t>Л.Ф.Климанова</w:t>
      </w:r>
      <w:proofErr w:type="spellEnd"/>
      <w:r w:rsidRPr="008F6B0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F6B0A">
        <w:rPr>
          <w:rFonts w:ascii="Times New Roman" w:eastAsia="Times New Roman" w:hAnsi="Times New Roman"/>
          <w:sz w:val="24"/>
          <w:szCs w:val="24"/>
          <w:lang w:eastAsia="ru-RU"/>
        </w:rPr>
        <w:t>Т.В.Бабушкина</w:t>
      </w:r>
      <w:proofErr w:type="spellEnd"/>
      <w:r w:rsidRPr="008F6B0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F6B0A" w:rsidRPr="008F6B0A" w:rsidRDefault="008F6B0A" w:rsidP="008F6B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0631"/>
        <w:gridCol w:w="1134"/>
        <w:gridCol w:w="1200"/>
        <w:gridCol w:w="60"/>
        <w:gridCol w:w="15"/>
        <w:gridCol w:w="15"/>
        <w:gridCol w:w="75"/>
        <w:gridCol w:w="90"/>
        <w:gridCol w:w="955"/>
      </w:tblGrid>
      <w:tr w:rsidR="008F6B0A" w:rsidRPr="008F6B0A" w:rsidTr="0093622F">
        <w:trPr>
          <w:trHeight w:val="375"/>
        </w:trPr>
        <w:tc>
          <w:tcPr>
            <w:tcW w:w="710" w:type="dxa"/>
            <w:vMerge w:val="restart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631" w:type="dxa"/>
            <w:vMerge w:val="restart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134" w:type="dxa"/>
            <w:vMerge w:val="restart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gridSpan w:val="7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F6B0A" w:rsidRPr="008F6B0A" w:rsidTr="0093622F">
        <w:trPr>
          <w:trHeight w:val="300"/>
        </w:trPr>
        <w:tc>
          <w:tcPr>
            <w:tcW w:w="710" w:type="dxa"/>
            <w:vMerge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Merge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>Повторяем</w:t>
            </w:r>
            <w:proofErr w:type="gramEnd"/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узнаем новое (22ч)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Речевое общение. Речь устная и письменная.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отличия диалога и спора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Цель речевого общения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Правила общения.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правил общения в речи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№1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начало года)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Речевая культура. Обращение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Речевой этикет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Обращение. Знаки препинания при написании обращения.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Деловая речь, или официальная.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План как вид деловой речи. 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Научная речь, её отличие от художественной речи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Метафора. Синонимы.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Средство создания образности и выразительности в художественной речи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Текст как речевое произведение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Текст как речевое произведение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Изложение по рассказу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знаний о типах текста. Текст 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овествование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Составление текста-описания по заданной теме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Составление текста рассуждения по заданной теме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Пропедевтическаие</w:t>
            </w:r>
            <w:proofErr w:type="spell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над отражением личности автора в его произведении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 Речевое общение»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Раздел: « Язык как средство общения» </w:t>
            </w:r>
            <w:proofErr w:type="gramStart"/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>41 часа)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45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Средства общения. Звуковой язык как средство человеческого общения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285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Роль письменности в истории человечество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285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знаний обоснованных языковых 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единицах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: звуках, буквах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285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Повторение основных орфограмм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600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Правила написания разделительных твердого и мягкого знаков, </w:t>
            </w:r>
            <w:proofErr w:type="spell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-ща,  </w:t>
            </w:r>
            <w:proofErr w:type="spellStart"/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чу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_щу</w:t>
            </w:r>
            <w:proofErr w:type="spell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56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Повторение правил употребления прописной  буквы. Правила переноса.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2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Повторение основных орфограмм.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268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Написание слов с безударными гласными в корне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71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Языковые средства в общени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обобщение)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278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теме: «Средства общения»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Предложение. Повторение знаний о предложении.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Типы предложений по цели высказывания и по интонации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 Подлежащее.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 Сказуемое.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Нахождение главных членов предложения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за 1 четверть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Роль второстепенных членов предложения . Связь слов в предложении.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Предложение с однородными членами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навыка нахождения однородных членов предложения.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Смысловая ёмкость предложений с однородными членами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Интонационные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пунктуационное  оформление однородных членов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с однородными членами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предложения. Введения понятия сложного предложения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простых и сложных предложений в речи.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Выявление различий сложного и простого предложения с однородными членами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сложных предложениях 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между словом , предложением и словосочетанием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Распространение предложения с помощью словосочетаний. 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 « Предложение»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Слово и его значение. Обобщение представлений о лексическом значении слова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Синонимы, антонимы, омонимы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Синонимы, антонимы, омонимы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Многозначные слова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Употребление слов в переносном значении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о слове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 Состав слова»</w:t>
            </w:r>
            <w:proofErr w:type="gramStart"/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>16 ч)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систематизация знаний о составе слова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приставок в словах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Разделительный ъ и ь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разделительными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Ъи</w:t>
            </w:r>
            <w:proofErr w:type="spell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Ь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слов с суффиксов.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суффиксов 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полугодие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Корень слова.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Однокоренные слова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55" w:type="dxa"/>
            <w:gridSpan w:val="6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формы слова и однокоренных слов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корня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слова. Сложные слова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Правописание корня в однокоренных словах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Проверяемые и непроверяемые буквы в корнях слов.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Слово как часть речи. Ознакомление с общими и частными грамматическими значениями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Распределение слов на группы по частям речи. «Слово как часть речи» Проверочная  работа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>Слово как часть речи (77ч)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Повторение падежей имен существительных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алгоритма определения падежа имени существительного 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Обобщение сведений об имени существительном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Определение падежа у несклоняемых имен существительных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Три склонения имен существительных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трёх склонениях имён существительных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Изменение по падежам имен существительных 1-го склонения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87 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Окончания имен существительных 2-го склонения в разных падежах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правописания окончаний имен существительных 2-го склонения.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Варианты падежных окончаний имен существительных 2-го склонения.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Окончание имен существительных 3-го склонения в разных падежах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Определение падежа имен существительных 3-го склонения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Алгоритм написания безударных окончаний имен существительных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падежных окончаний имен существительных разных склонений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знаний о падежных окончаниях имен существительных в единственном числе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5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Наблюдение над падежными окончаниями имен существительных во множественном числе.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навыка образования формы именительного  и родительного падежей множественного числа.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Разбор имени существительного как часть речи.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 Имя существительное»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103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Имя прилагательное. Наблюдение над ролью имен прилагательных в речи.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имен прилагательных.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105 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окончаний имен прилагательных 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в единственном числе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в единственном числе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прилагательных в единственном числе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Изменение по падежам имен прилагательных во множественном числе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Наблюдение над окончаниями имен прилагательных множественного числа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Использование имён прилагательных в текстах разных типов.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Разбор прилагательного как части речи.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Общие сведения о местоимении как части речи.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Местоимения 1-го, 2-го и 3-го лица единственного и множественного числа.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Наблюдение над склонением местоимением 3-го лица.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по теме «Местоимение».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Повторение  склонение местоимений.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3 четверть.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Глагол. Повторяем, что знаем.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gridSpan w:val="2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по временам 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глаголов в прошедшем времени.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глаголов в прошедшем времени.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Изменение глаголов в настоящем времени по лицам и числам.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Изменение глаголов в будущем времени по лицам и числам.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глаголов 2-го лица единственного числа.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Изменение глаголов в настоящем и будущем времени по лицам и числам.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глаголов.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первого и второго спряжения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Закрепление знаний личных окончаний глаголов первого и второго спряжения.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Определение написания безударного окончания глагола.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глаголов.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Спряжение глаголов будущего времени.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Наблюдение над личными окончаниями глаголов будущего времени.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3-го лица.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личных окончаний глаголов </w:t>
            </w: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</w:t>
            </w:r>
          </w:p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на 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случаев постановки мягкого знака в глагольных формах. 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Глаголы – исключения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Глаголы – исключения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Разбор глагола как части речи.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Разбор глагола как части речи.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глаголе.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Систематизация знаний о глаголе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Имя числительное</w:t>
            </w:r>
            <w:proofErr w:type="gramStart"/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Общее представление об имени числительном как части речи.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числительные, их различение по вопросам и функции.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Разряды числительных по структуре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простые, сложные и составные.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  <w:proofErr w:type="gramStart"/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Наречие.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Неизменяемость наречий.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Роль наречий в речи.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</w:t>
            </w:r>
            <w:proofErr w:type="gramStart"/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>14 ч)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списывание.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Классификация слов в русском языке.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 Предлоги. Союзы.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Значение и роль в предложении служебных частей речи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b/>
                <w:sz w:val="24"/>
                <w:szCs w:val="24"/>
              </w:rPr>
              <w:t>Годовая контрольная работа за 4 класс.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165</w:t>
            </w:r>
          </w:p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орфограмм.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алгоритмов проверки окончаний слов разных частей речи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гра «Лучший знаток русского языка»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B0A" w:rsidRPr="008F6B0A" w:rsidTr="0093622F">
        <w:trPr>
          <w:trHeight w:val="367"/>
        </w:trPr>
        <w:tc>
          <w:tcPr>
            <w:tcW w:w="710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0631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Повторение. </w:t>
            </w:r>
            <w:proofErr w:type="gramStart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>Итоговой</w:t>
            </w:r>
            <w:proofErr w:type="gramEnd"/>
            <w:r w:rsidRPr="008F6B0A">
              <w:rPr>
                <w:rFonts w:ascii="Times New Roman" w:hAnsi="Times New Roman" w:cs="Times New Roman"/>
                <w:sz w:val="24"/>
                <w:szCs w:val="24"/>
              </w:rPr>
              <w:t xml:space="preserve"> урок.</w:t>
            </w:r>
          </w:p>
        </w:tc>
        <w:tc>
          <w:tcPr>
            <w:tcW w:w="1134" w:type="dxa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6B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4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:rsidR="008F6B0A" w:rsidRPr="008F6B0A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6B0A" w:rsidRPr="008F6B0A" w:rsidRDefault="008F6B0A" w:rsidP="008F6B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B0A" w:rsidRPr="008F6B0A" w:rsidRDefault="008F6B0A" w:rsidP="008F6B0A">
      <w:pPr>
        <w:rPr>
          <w:rFonts w:eastAsiaTheme="minorEastAsia"/>
          <w:lang w:eastAsia="ru-RU"/>
        </w:rPr>
      </w:pPr>
    </w:p>
    <w:p w:rsidR="008F6B0A" w:rsidRPr="008F6B0A" w:rsidRDefault="008F6B0A">
      <w:pPr>
        <w:rPr>
          <w:lang w:val="en-US"/>
        </w:rPr>
      </w:pPr>
      <w:bookmarkStart w:id="0" w:name="_GoBack"/>
      <w:bookmarkEnd w:id="0"/>
    </w:p>
    <w:sectPr w:rsidR="008F6B0A" w:rsidRPr="008F6B0A" w:rsidSect="008F6B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B0A"/>
    <w:rsid w:val="008F6B0A"/>
    <w:rsid w:val="00FD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B0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F6B0A"/>
  </w:style>
  <w:style w:type="paragraph" w:styleId="a5">
    <w:name w:val="No Spacing"/>
    <w:uiPriority w:val="1"/>
    <w:qFormat/>
    <w:rsid w:val="008F6B0A"/>
    <w:pPr>
      <w:spacing w:after="0" w:line="240" w:lineRule="auto"/>
    </w:pPr>
  </w:style>
  <w:style w:type="table" w:styleId="a6">
    <w:name w:val="Table Grid"/>
    <w:basedOn w:val="a1"/>
    <w:uiPriority w:val="59"/>
    <w:rsid w:val="008F6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B0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F6B0A"/>
  </w:style>
  <w:style w:type="paragraph" w:styleId="a5">
    <w:name w:val="No Spacing"/>
    <w:uiPriority w:val="1"/>
    <w:qFormat/>
    <w:rsid w:val="008F6B0A"/>
    <w:pPr>
      <w:spacing w:after="0" w:line="240" w:lineRule="auto"/>
    </w:pPr>
  </w:style>
  <w:style w:type="table" w:styleId="a6">
    <w:name w:val="Table Grid"/>
    <w:basedOn w:val="a1"/>
    <w:uiPriority w:val="59"/>
    <w:rsid w:val="008F6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1461</Words>
  <Characters>8328</Characters>
  <Application>Microsoft Office Word</Application>
  <DocSecurity>0</DocSecurity>
  <Lines>69</Lines>
  <Paragraphs>19</Paragraphs>
  <ScaleCrop>false</ScaleCrop>
  <Company/>
  <LinksUpToDate>false</LinksUpToDate>
  <CharactersWithSpaces>9770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2019-04-20T06:42:00Z</dcterms:created>
  <dcterms:modified xsi:type="dcterms:W3CDTF">2019-04-20T06:44:00Z</dcterms:modified>
</cp:coreProperties>
</file>